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 w:line="600" w:lineRule="exact"/>
        <w:jc w:val="both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ascii="黑体" w:hAnsi="黑体" w:eastAsia="黑体" w:cs="仿宋_GB2312"/>
          <w:color w:val="000000"/>
          <w:sz w:val="32"/>
          <w:szCs w:val="32"/>
        </w:rPr>
        <w:t>1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：</w:t>
      </w:r>
      <w:r>
        <w:rPr>
          <w:rFonts w:ascii="黑体" w:hAnsi="黑体" w:eastAsia="黑体" w:cs="仿宋_GB2312"/>
          <w:color w:val="000000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jc w:val="center"/>
        <w:rPr>
          <w:rFonts w:ascii="方正小标宋简体" w:hAnsi="仿宋" w:eastAsia="方正小标宋简体" w:cs="仿宋_GB2312"/>
          <w:color w:val="000000"/>
          <w:sz w:val="44"/>
          <w:szCs w:val="44"/>
        </w:rPr>
      </w:pPr>
      <w:r>
        <w:rPr>
          <w:rFonts w:ascii="方正小标宋简体" w:hAnsi="仿宋" w:eastAsia="方正小标宋简体" w:cs="仿宋_GB2312"/>
          <w:color w:val="000000"/>
          <w:sz w:val="44"/>
          <w:szCs w:val="44"/>
        </w:rPr>
        <w:t>2019</w:t>
      </w:r>
      <w:r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  <w:t>年课题指南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一、基础研究</w:t>
      </w:r>
      <w:r>
        <w:rPr>
          <w:rFonts w:ascii="黑体" w:hAnsi="黑体" w:eastAsia="黑体"/>
          <w:sz w:val="32"/>
          <w:szCs w:val="32"/>
        </w:rPr>
        <w:t xml:space="preserve"> 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、南京大屠杀暴行研究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、南京大屠杀遇难者丛葬地研究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、南京大屠杀相关历史人物研究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、南京大屠杀时期的难民收容所研究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、日军性暴行与“慰安妇”问题研究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、国际大屠杀研究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二、和平研究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、中国传统和平文化研究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、新时代中国和平理念和实践研究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、国际和平城市</w:t>
      </w:r>
      <w:r>
        <w:rPr>
          <w:rFonts w:hint="eastAsia" w:ascii="仿宋" w:hAnsi="仿宋" w:eastAsia="仿宋"/>
          <w:sz w:val="32"/>
          <w:szCs w:val="32"/>
          <w:lang w:eastAsia="zh-CN"/>
        </w:rPr>
        <w:t>比较</w:t>
      </w:r>
      <w:r>
        <w:rPr>
          <w:rFonts w:hint="eastAsia" w:ascii="仿宋" w:hAnsi="仿宋" w:eastAsia="仿宋"/>
          <w:sz w:val="32"/>
          <w:szCs w:val="32"/>
        </w:rPr>
        <w:t>研究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、和平学译著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、国内外和平教育研究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、体育精神与和平理论研究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三、应用</w:t>
      </w:r>
      <w:r>
        <w:rPr>
          <w:rFonts w:hint="eastAsia" w:ascii="黑体" w:hAnsi="黑体" w:eastAsia="黑体"/>
          <w:sz w:val="32"/>
          <w:szCs w:val="32"/>
          <w:lang w:eastAsia="zh-CN"/>
        </w:rPr>
        <w:t>对策</w:t>
      </w:r>
      <w:r>
        <w:rPr>
          <w:rFonts w:hint="eastAsia" w:ascii="黑体" w:hAnsi="黑体" w:eastAsia="黑体"/>
          <w:sz w:val="32"/>
          <w:szCs w:val="32"/>
        </w:rPr>
        <w:t>研究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、南京大屠杀幸存者后代的历史记忆传承研究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、高校学生国家公祭读本编写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、“慰安妇”问题简明读本编写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、南京大屠杀江东门“万人坑”遗址预防性保护研究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、侵华日军南京大屠杀遇难同胞纪念馆相关调查与研究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南京抗战遗迹在国际和平城市建设中的作用研究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、国家公祭活动与践行社会主义核心价值观的关系研究</w:t>
      </w:r>
      <w:r>
        <w:rPr>
          <w:rFonts w:ascii="仿宋" w:hAnsi="仿宋" w:eastAsia="仿宋"/>
          <w:sz w:val="32"/>
          <w:szCs w:val="32"/>
        </w:rPr>
        <w:t xml:space="preserve">  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、新时代爱国主义研学教育实践基地功能发挥研究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、激发文博场馆文创产业活力研究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、文博场馆的文明交流互鉴功能研究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11、文博场馆社会教育规划设计研究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、加强台港澳民众国家历史观教育研究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、国际纪念仪式对我国仪式化教育的启示研究</w:t>
      </w:r>
    </w:p>
    <w:p>
      <w:pPr>
        <w:pStyle w:val="2"/>
        <w:snapToGrid w:val="0"/>
        <w:spacing w:before="0" w:beforeAutospacing="0" w:after="0" w:afterAutospacing="0" w:line="600" w:lineRule="exact"/>
        <w:ind w:right="-307" w:rightChars="-146"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、对海外华人有关南京大屠杀历史认知的调查与研究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、国际大屠杀纪念与传播活动比较研究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、新媒体环境下南京大屠杀历史认知研究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、加强文博场馆自媒体建设研究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、南京大屠杀影视作品艺术创作研究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、当代中日关系研究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F7823"/>
    <w:rsid w:val="4EB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2019-08-29T06:51:00Z</dcterms:created>
  <dc:creator>Administrator</dc:creator>
  <cp:lastModifiedBy>Administrator</cp:lastModifiedBy>
  <dcterms:modified xsi:type="dcterms:W3CDTF">2019-08-29T06:51:34Z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2052-11.1.0.8869</vt:lpwstr>
  </property>
</Properties>
</file>